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227" w:rsidRPr="00BE744E" w:rsidRDefault="00654227" w:rsidP="002838EB">
      <w:pPr>
        <w:spacing w:line="276" w:lineRule="auto"/>
        <w:ind w:left="4395"/>
        <w:jc w:val="both"/>
        <w:rPr>
          <w:sz w:val="24"/>
          <w:szCs w:val="24"/>
          <w:highlight w:val="white"/>
        </w:rPr>
      </w:pPr>
      <w:bookmarkStart w:id="0" w:name="_Hlk98765544"/>
      <w:r w:rsidRPr="00BE744E">
        <w:rPr>
          <w:sz w:val="24"/>
          <w:szCs w:val="24"/>
          <w:shd w:val="clear" w:color="auto" w:fill="FFFFFF"/>
        </w:rPr>
        <w:t>PATVIRTINTA</w:t>
      </w:r>
    </w:p>
    <w:p w:rsidR="00654227" w:rsidRPr="00BE744E" w:rsidRDefault="00654227" w:rsidP="002838EB">
      <w:pPr>
        <w:spacing w:line="276" w:lineRule="auto"/>
        <w:ind w:left="4395"/>
        <w:rPr>
          <w:sz w:val="24"/>
          <w:szCs w:val="24"/>
        </w:rPr>
      </w:pPr>
      <w:r w:rsidRPr="00BE744E">
        <w:rPr>
          <w:sz w:val="24"/>
          <w:szCs w:val="24"/>
          <w:shd w:val="clear" w:color="auto" w:fill="FFFFFF"/>
        </w:rPr>
        <w:t>Kaišiadorių socialinių paslaugų centro direktoriaus</w:t>
      </w:r>
    </w:p>
    <w:p w:rsidR="00654227" w:rsidRPr="00BE744E" w:rsidRDefault="00654227" w:rsidP="002838EB">
      <w:pPr>
        <w:tabs>
          <w:tab w:val="left" w:pos="5103"/>
          <w:tab w:val="left" w:pos="5387"/>
        </w:tabs>
        <w:spacing w:line="276" w:lineRule="auto"/>
        <w:ind w:left="4395" w:right="-568"/>
        <w:jc w:val="both"/>
        <w:rPr>
          <w:sz w:val="24"/>
          <w:szCs w:val="24"/>
        </w:rPr>
      </w:pPr>
      <w:r w:rsidRPr="00BE744E">
        <w:rPr>
          <w:sz w:val="24"/>
          <w:szCs w:val="24"/>
          <w:shd w:val="clear" w:color="auto" w:fill="FFFFFF"/>
        </w:rPr>
        <w:t xml:space="preserve">2022 m. </w:t>
      </w:r>
      <w:r w:rsidR="000078BD">
        <w:rPr>
          <w:sz w:val="24"/>
          <w:szCs w:val="24"/>
          <w:shd w:val="clear" w:color="auto" w:fill="FFFFFF"/>
        </w:rPr>
        <w:t xml:space="preserve">gruodžio 30 </w:t>
      </w:r>
      <w:r w:rsidRPr="00BE744E">
        <w:rPr>
          <w:sz w:val="24"/>
          <w:szCs w:val="24"/>
          <w:shd w:val="clear" w:color="auto" w:fill="FFFFFF"/>
        </w:rPr>
        <w:t xml:space="preserve"> d. įsakymu </w:t>
      </w:r>
      <w:r w:rsidR="000078BD">
        <w:rPr>
          <w:sz w:val="24"/>
          <w:szCs w:val="24"/>
          <w:shd w:val="clear" w:color="auto" w:fill="FFFFFF"/>
        </w:rPr>
        <w:t>(1.1.E)-VK-1679</w:t>
      </w:r>
    </w:p>
    <w:p w:rsidR="00654227" w:rsidRPr="00BE744E" w:rsidRDefault="00654227" w:rsidP="00654227">
      <w:pPr>
        <w:tabs>
          <w:tab w:val="left" w:pos="1560"/>
        </w:tabs>
        <w:spacing w:line="276" w:lineRule="auto"/>
        <w:rPr>
          <w:b/>
          <w:bCs/>
          <w:sz w:val="24"/>
          <w:szCs w:val="24"/>
          <w:highlight w:val="white"/>
        </w:rPr>
      </w:pPr>
    </w:p>
    <w:p w:rsidR="00250ED5" w:rsidRPr="00BE744E" w:rsidRDefault="00151725" w:rsidP="00654227">
      <w:pPr>
        <w:widowControl/>
        <w:spacing w:line="276" w:lineRule="auto"/>
        <w:jc w:val="center"/>
        <w:rPr>
          <w:b/>
          <w:sz w:val="24"/>
          <w:szCs w:val="24"/>
        </w:rPr>
      </w:pPr>
      <w:r w:rsidRPr="00BE744E">
        <w:rPr>
          <w:b/>
          <w:sz w:val="24"/>
          <w:szCs w:val="24"/>
        </w:rPr>
        <w:t xml:space="preserve">KAIŠIADORIŲ SOCIALINIŲ PASLAUGŲ CENTRO </w:t>
      </w:r>
    </w:p>
    <w:p w:rsidR="00654227" w:rsidRPr="00BE744E" w:rsidRDefault="001B48D1" w:rsidP="00654227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ARCHYVARO</w:t>
      </w:r>
    </w:p>
    <w:p w:rsidR="00654227" w:rsidRPr="00BE744E" w:rsidRDefault="00654227" w:rsidP="00654227">
      <w:pPr>
        <w:widowControl/>
        <w:spacing w:line="276" w:lineRule="auto"/>
        <w:jc w:val="center"/>
        <w:rPr>
          <w:b/>
          <w:sz w:val="24"/>
          <w:szCs w:val="24"/>
        </w:rPr>
      </w:pPr>
      <w:r w:rsidRPr="00BE744E">
        <w:rPr>
          <w:b/>
          <w:sz w:val="24"/>
          <w:szCs w:val="24"/>
        </w:rPr>
        <w:t>PAREIGYBĖS APRAŠYMAS</w:t>
      </w:r>
    </w:p>
    <w:p w:rsidR="00654227" w:rsidRPr="00BE744E" w:rsidRDefault="00654227" w:rsidP="00654227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654227" w:rsidRPr="00BE744E" w:rsidRDefault="00654227" w:rsidP="00654227">
      <w:pPr>
        <w:widowControl/>
        <w:spacing w:line="276" w:lineRule="auto"/>
        <w:jc w:val="center"/>
        <w:rPr>
          <w:b/>
          <w:sz w:val="24"/>
          <w:szCs w:val="24"/>
        </w:rPr>
      </w:pPr>
      <w:r w:rsidRPr="00BE744E">
        <w:rPr>
          <w:b/>
          <w:sz w:val="24"/>
          <w:szCs w:val="24"/>
        </w:rPr>
        <w:t>I.  SKYRIUS</w:t>
      </w:r>
    </w:p>
    <w:p w:rsidR="00654227" w:rsidRPr="00BE744E" w:rsidRDefault="00654227" w:rsidP="00654227">
      <w:pPr>
        <w:widowControl/>
        <w:spacing w:line="276" w:lineRule="auto"/>
        <w:jc w:val="center"/>
        <w:rPr>
          <w:sz w:val="24"/>
          <w:szCs w:val="24"/>
        </w:rPr>
      </w:pPr>
      <w:r w:rsidRPr="00BE744E">
        <w:rPr>
          <w:b/>
          <w:sz w:val="24"/>
          <w:szCs w:val="24"/>
        </w:rPr>
        <w:t>BENDROJI DALIS</w:t>
      </w:r>
    </w:p>
    <w:p w:rsidR="00654227" w:rsidRPr="00BE744E" w:rsidRDefault="00654227" w:rsidP="00654227">
      <w:pPr>
        <w:widowControl/>
        <w:spacing w:line="276" w:lineRule="auto"/>
        <w:jc w:val="center"/>
        <w:rPr>
          <w:b/>
          <w:sz w:val="24"/>
          <w:szCs w:val="24"/>
        </w:rPr>
      </w:pPr>
    </w:p>
    <w:bookmarkEnd w:id="0"/>
    <w:p w:rsidR="00654227" w:rsidRPr="00AF5964" w:rsidRDefault="00250ED5" w:rsidP="004A793E">
      <w:pPr>
        <w:widowControl/>
        <w:numPr>
          <w:ilvl w:val="0"/>
          <w:numId w:val="2"/>
        </w:numPr>
        <w:tabs>
          <w:tab w:val="left" w:pos="1418"/>
        </w:tabs>
        <w:suppressAutoHyphens w:val="0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Kaišiadorių socialinių paslaugų centro</w:t>
      </w:r>
      <w:r w:rsidR="00392B80" w:rsidRPr="00AF5964">
        <w:rPr>
          <w:sz w:val="24"/>
          <w:szCs w:val="24"/>
        </w:rPr>
        <w:t xml:space="preserve"> (toliau – Centras)</w:t>
      </w:r>
      <w:r w:rsidR="00E54F10" w:rsidRPr="00AF5964">
        <w:rPr>
          <w:sz w:val="24"/>
          <w:szCs w:val="24"/>
        </w:rPr>
        <w:t xml:space="preserve"> archyvaro </w:t>
      </w:r>
      <w:r w:rsidR="00654227" w:rsidRPr="00AF5964">
        <w:rPr>
          <w:sz w:val="24"/>
          <w:szCs w:val="24"/>
        </w:rPr>
        <w:t xml:space="preserve">pareigybė </w:t>
      </w:r>
      <w:r w:rsidR="00654227" w:rsidRPr="00AF5964">
        <w:rPr>
          <w:sz w:val="24"/>
          <w:szCs w:val="24"/>
          <w:shd w:val="clear" w:color="auto" w:fill="FFFFFF"/>
        </w:rPr>
        <w:t xml:space="preserve">priskiriama </w:t>
      </w:r>
      <w:r w:rsidR="00DC51E5" w:rsidRPr="00AF5964">
        <w:rPr>
          <w:sz w:val="24"/>
          <w:szCs w:val="24"/>
          <w:shd w:val="clear" w:color="auto" w:fill="FFFFFF"/>
        </w:rPr>
        <w:t>specialistų</w:t>
      </w:r>
      <w:r w:rsidR="00A82026" w:rsidRPr="00AF5964">
        <w:rPr>
          <w:sz w:val="24"/>
          <w:szCs w:val="24"/>
          <w:shd w:val="clear" w:color="auto" w:fill="FFFFFF"/>
        </w:rPr>
        <w:t xml:space="preserve"> </w:t>
      </w:r>
      <w:r w:rsidR="008F1333" w:rsidRPr="00AF5964">
        <w:rPr>
          <w:sz w:val="24"/>
          <w:szCs w:val="24"/>
          <w:shd w:val="clear" w:color="auto" w:fill="FFFFFF"/>
        </w:rPr>
        <w:t>pareigybių</w:t>
      </w:r>
      <w:r w:rsidR="00654227" w:rsidRPr="00AF5964">
        <w:rPr>
          <w:sz w:val="24"/>
          <w:szCs w:val="24"/>
          <w:shd w:val="clear" w:color="auto" w:fill="FFFFFF"/>
        </w:rPr>
        <w:t xml:space="preserve"> grupei.</w:t>
      </w:r>
      <w:r w:rsidR="00654227" w:rsidRPr="00AF5964">
        <w:rPr>
          <w:sz w:val="24"/>
          <w:szCs w:val="24"/>
        </w:rPr>
        <w:t xml:space="preserve"> </w:t>
      </w:r>
    </w:p>
    <w:p w:rsidR="00654227" w:rsidRPr="00AF5964" w:rsidRDefault="00654227" w:rsidP="004A793E">
      <w:pPr>
        <w:widowControl/>
        <w:numPr>
          <w:ilvl w:val="0"/>
          <w:numId w:val="2"/>
        </w:numPr>
        <w:tabs>
          <w:tab w:val="left" w:pos="1418"/>
        </w:tabs>
        <w:suppressAutoHyphens w:val="0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 xml:space="preserve">Pareigybės lygis – </w:t>
      </w:r>
      <w:r w:rsidR="00DC51E5" w:rsidRPr="00AF5964">
        <w:rPr>
          <w:sz w:val="24"/>
          <w:szCs w:val="24"/>
        </w:rPr>
        <w:t>B</w:t>
      </w:r>
      <w:r w:rsidR="00250ED5" w:rsidRPr="00AF5964">
        <w:rPr>
          <w:sz w:val="24"/>
          <w:szCs w:val="24"/>
        </w:rPr>
        <w:t>.</w:t>
      </w:r>
    </w:p>
    <w:p w:rsidR="00A86A3B" w:rsidRPr="00AF5964" w:rsidRDefault="00654227" w:rsidP="004A793E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F5964">
        <w:rPr>
          <w:sz w:val="24"/>
          <w:szCs w:val="24"/>
        </w:rPr>
        <w:t xml:space="preserve">Pareigybės paskirtis </w:t>
      </w:r>
      <w:r w:rsidR="00392B80" w:rsidRPr="00AF5964">
        <w:rPr>
          <w:sz w:val="24"/>
          <w:szCs w:val="24"/>
        </w:rPr>
        <w:t>–</w:t>
      </w:r>
      <w:r w:rsidR="008F1333" w:rsidRPr="00AF5964">
        <w:rPr>
          <w:sz w:val="24"/>
          <w:szCs w:val="24"/>
        </w:rPr>
        <w:t xml:space="preserve"> tvarkyti dokumentus, perduotus saugoti į </w:t>
      </w:r>
      <w:r w:rsidR="00940500" w:rsidRPr="00AF5964">
        <w:rPr>
          <w:sz w:val="24"/>
          <w:szCs w:val="24"/>
        </w:rPr>
        <w:t xml:space="preserve">Centro </w:t>
      </w:r>
      <w:r w:rsidR="008F1333" w:rsidRPr="00AF5964">
        <w:rPr>
          <w:sz w:val="24"/>
          <w:szCs w:val="24"/>
        </w:rPr>
        <w:t>archyvą</w:t>
      </w:r>
      <w:r w:rsidR="007949D0" w:rsidRPr="00AF5964">
        <w:rPr>
          <w:sz w:val="24"/>
          <w:szCs w:val="24"/>
        </w:rPr>
        <w:t>.</w:t>
      </w:r>
    </w:p>
    <w:p w:rsidR="00654227" w:rsidRPr="00AF5964" w:rsidRDefault="00654227" w:rsidP="004A793E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F5964">
        <w:rPr>
          <w:sz w:val="24"/>
          <w:szCs w:val="24"/>
        </w:rPr>
        <w:t xml:space="preserve">Pavaldumas – </w:t>
      </w:r>
      <w:r w:rsidR="002F325E" w:rsidRPr="00AF5964">
        <w:rPr>
          <w:sz w:val="24"/>
          <w:szCs w:val="24"/>
        </w:rPr>
        <w:t>Centro archyvaras</w:t>
      </w:r>
      <w:r w:rsidRPr="00AF5964">
        <w:rPr>
          <w:sz w:val="24"/>
          <w:szCs w:val="24"/>
        </w:rPr>
        <w:t xml:space="preserve"> tiesiogiai pavaldus </w:t>
      </w:r>
      <w:r w:rsidR="002F325E" w:rsidRPr="00AF5964">
        <w:rPr>
          <w:sz w:val="24"/>
          <w:szCs w:val="24"/>
        </w:rPr>
        <w:t>Centro direktoriaus pavaduotojui ūkio ir bendriesiems reikalams.</w:t>
      </w:r>
    </w:p>
    <w:p w:rsidR="00654227" w:rsidRPr="00AF5964" w:rsidRDefault="00654227" w:rsidP="004A793E">
      <w:pPr>
        <w:widowControl/>
        <w:tabs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</w:p>
    <w:p w:rsidR="00654227" w:rsidRPr="00AF5964" w:rsidRDefault="00654227" w:rsidP="00654227">
      <w:pPr>
        <w:widowControl/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F5964">
        <w:rPr>
          <w:b/>
          <w:bCs/>
          <w:sz w:val="24"/>
          <w:szCs w:val="24"/>
        </w:rPr>
        <w:t xml:space="preserve">II SKYRIUS </w:t>
      </w:r>
    </w:p>
    <w:p w:rsidR="00654227" w:rsidRPr="00AF5964" w:rsidRDefault="00654227" w:rsidP="00654227">
      <w:pPr>
        <w:widowControl/>
        <w:spacing w:line="276" w:lineRule="auto"/>
        <w:ind w:firstLine="720"/>
        <w:jc w:val="center"/>
        <w:rPr>
          <w:sz w:val="24"/>
          <w:szCs w:val="24"/>
        </w:rPr>
      </w:pPr>
      <w:r w:rsidRPr="00AF5964">
        <w:rPr>
          <w:b/>
          <w:bCs/>
          <w:sz w:val="24"/>
          <w:szCs w:val="24"/>
        </w:rPr>
        <w:t>SPECIALŪS REIKALAVIMAI ŠIAS PAREIGAS EINANČIAM DARBUOTOJUI</w:t>
      </w:r>
    </w:p>
    <w:p w:rsidR="00654227" w:rsidRPr="00AF5964" w:rsidRDefault="00654227" w:rsidP="00654227">
      <w:pPr>
        <w:widowControl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392B80" w:rsidRPr="00AF5964" w:rsidRDefault="00392B80" w:rsidP="00140230">
      <w:pPr>
        <w:numPr>
          <w:ilvl w:val="0"/>
          <w:numId w:val="1"/>
        </w:numPr>
        <w:tabs>
          <w:tab w:val="left" w:pos="1418"/>
        </w:tabs>
        <w:spacing w:line="276" w:lineRule="auto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AF5964">
        <w:rPr>
          <w:bCs/>
          <w:sz w:val="24"/>
          <w:szCs w:val="24"/>
          <w:shd w:val="clear" w:color="auto" w:fill="FFFFFF"/>
        </w:rPr>
        <w:t>Darbuotojas, einantis šias pareigas, turi atitikti šiuos specialiuosius reikalavimus:</w:t>
      </w:r>
    </w:p>
    <w:p w:rsidR="006A3B21" w:rsidRPr="00AF5964" w:rsidRDefault="006A3B21" w:rsidP="006A3B21">
      <w:pPr>
        <w:numPr>
          <w:ilvl w:val="1"/>
          <w:numId w:val="1"/>
        </w:numPr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1" w:name="_Hlk96615743"/>
      <w:r w:rsidRPr="00AF5964">
        <w:rPr>
          <w:sz w:val="24"/>
          <w:szCs w:val="24"/>
        </w:rPr>
        <w:t>turėti ne žemesnį kaip aukštesn</w:t>
      </w:r>
      <w:r w:rsidR="005043F8" w:rsidRPr="00AF5964">
        <w:rPr>
          <w:sz w:val="24"/>
          <w:szCs w:val="24"/>
        </w:rPr>
        <w:t>įjį</w:t>
      </w:r>
      <w:r w:rsidRPr="00AF5964">
        <w:rPr>
          <w:sz w:val="24"/>
          <w:szCs w:val="24"/>
        </w:rPr>
        <w:t xml:space="preserve"> išsilavinim</w:t>
      </w:r>
      <w:r w:rsidR="005043F8" w:rsidRPr="00AF5964">
        <w:rPr>
          <w:sz w:val="24"/>
          <w:szCs w:val="24"/>
        </w:rPr>
        <w:t>ą</w:t>
      </w:r>
      <w:r w:rsidRPr="00AF5964">
        <w:rPr>
          <w:sz w:val="24"/>
          <w:szCs w:val="24"/>
        </w:rPr>
        <w:t>, įgytą iki 2009 metų, ar specialųjį vidurinį išsilavinimą, įgytą iki 1995 metų;</w:t>
      </w:r>
    </w:p>
    <w:p w:rsidR="00392B80" w:rsidRPr="00AF5964" w:rsidRDefault="00F572EF" w:rsidP="00140230">
      <w:pPr>
        <w:widowControl/>
        <w:numPr>
          <w:ilvl w:val="1"/>
          <w:numId w:val="1"/>
        </w:num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būti susipažin</w:t>
      </w:r>
      <w:r w:rsidR="00392B80" w:rsidRPr="00AF5964">
        <w:rPr>
          <w:sz w:val="24"/>
          <w:szCs w:val="24"/>
        </w:rPr>
        <w:t>ęs</w:t>
      </w:r>
      <w:r w:rsidRPr="00AF5964">
        <w:rPr>
          <w:sz w:val="24"/>
          <w:szCs w:val="24"/>
        </w:rPr>
        <w:t xml:space="preserve"> su Lietuvos Respublikos įstatymais ir </w:t>
      </w:r>
      <w:r w:rsidR="00484CC5" w:rsidRPr="00AF5964">
        <w:rPr>
          <w:sz w:val="24"/>
          <w:szCs w:val="24"/>
        </w:rPr>
        <w:t>kitais teisės aktais</w:t>
      </w:r>
      <w:r w:rsidRPr="00AF5964">
        <w:rPr>
          <w:sz w:val="24"/>
          <w:szCs w:val="24"/>
        </w:rPr>
        <w:t xml:space="preserve">, reglamentuojančiais </w:t>
      </w:r>
      <w:bookmarkStart w:id="2" w:name="_Hlk100216599"/>
      <w:r w:rsidR="008F1333" w:rsidRPr="00AF5964">
        <w:rPr>
          <w:sz w:val="24"/>
          <w:szCs w:val="24"/>
        </w:rPr>
        <w:t>archyvų sistemos darbą, dokumentų rengimą, tvarkymą ir apskaitą bei dokumentų saugojimą</w:t>
      </w:r>
      <w:r w:rsidR="00DB2743" w:rsidRPr="00AF5964">
        <w:rPr>
          <w:sz w:val="24"/>
          <w:szCs w:val="24"/>
        </w:rPr>
        <w:t xml:space="preserve">, </w:t>
      </w:r>
      <w:r w:rsidR="00392B80" w:rsidRPr="00AF5964">
        <w:rPr>
          <w:sz w:val="24"/>
          <w:szCs w:val="24"/>
        </w:rPr>
        <w:t>kitais teisės aktais, reikalingais darbo funkcijoms vykdyti;</w:t>
      </w:r>
    </w:p>
    <w:p w:rsidR="00DB2743" w:rsidRPr="00AF5964" w:rsidRDefault="00DB2743" w:rsidP="00140230">
      <w:pPr>
        <w:numPr>
          <w:ilvl w:val="1"/>
          <w:numId w:val="1"/>
        </w:num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gebėti savarankiškai planuoti ir organizuoti savo darbą individualiai ir komandoje;</w:t>
      </w:r>
    </w:p>
    <w:p w:rsidR="00DB2743" w:rsidRPr="00AF5964" w:rsidRDefault="00DB2743" w:rsidP="00140230">
      <w:pPr>
        <w:numPr>
          <w:ilvl w:val="1"/>
          <w:numId w:val="1"/>
        </w:numPr>
        <w:tabs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 xml:space="preserve">turėti žinias ir gebėjimus, pakankamus darbui kompiuteriu profesinėje veikloje (mokėti dirbti šiomis kompiuterinėmis programomis: MS Word, MS Excel, MS Outlook, </w:t>
      </w:r>
      <w:bookmarkStart w:id="3" w:name="_Hlk116637456"/>
      <w:r w:rsidRPr="00AF5964">
        <w:rPr>
          <w:sz w:val="24"/>
          <w:szCs w:val="24"/>
        </w:rPr>
        <w:t>Internet Explorer</w:t>
      </w:r>
      <w:bookmarkEnd w:id="3"/>
      <w:r w:rsidRPr="00AF5964">
        <w:rPr>
          <w:sz w:val="24"/>
          <w:szCs w:val="24"/>
        </w:rPr>
        <w:t xml:space="preserve"> naršykle).</w:t>
      </w:r>
    </w:p>
    <w:bookmarkEnd w:id="1"/>
    <w:bookmarkEnd w:id="2"/>
    <w:p w:rsidR="00654227" w:rsidRPr="00AF5964" w:rsidRDefault="00654227" w:rsidP="00654227">
      <w:pPr>
        <w:widowControl/>
        <w:tabs>
          <w:tab w:val="left" w:pos="1134"/>
        </w:tabs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654227" w:rsidRPr="00AF5964" w:rsidRDefault="00654227" w:rsidP="00654227">
      <w:pPr>
        <w:widowControl/>
        <w:spacing w:line="276" w:lineRule="auto"/>
        <w:jc w:val="center"/>
        <w:rPr>
          <w:b/>
          <w:bCs/>
          <w:sz w:val="24"/>
          <w:szCs w:val="24"/>
        </w:rPr>
      </w:pPr>
      <w:r w:rsidRPr="00AF5964">
        <w:rPr>
          <w:b/>
          <w:bCs/>
          <w:sz w:val="24"/>
          <w:szCs w:val="24"/>
        </w:rPr>
        <w:t>III SKYRIUS</w:t>
      </w:r>
    </w:p>
    <w:p w:rsidR="00654227" w:rsidRPr="00AF5964" w:rsidRDefault="00654227" w:rsidP="00654227">
      <w:pPr>
        <w:widowControl/>
        <w:spacing w:line="276" w:lineRule="auto"/>
        <w:jc w:val="center"/>
        <w:rPr>
          <w:b/>
          <w:bCs/>
          <w:sz w:val="24"/>
          <w:szCs w:val="24"/>
        </w:rPr>
      </w:pPr>
      <w:r w:rsidRPr="00AF5964">
        <w:rPr>
          <w:b/>
          <w:bCs/>
          <w:sz w:val="24"/>
          <w:szCs w:val="24"/>
        </w:rPr>
        <w:t xml:space="preserve">ŠIAS PAREIGAS EINANČIO DARBUOTOJO FUNKCIJOS </w:t>
      </w:r>
    </w:p>
    <w:p w:rsidR="00654227" w:rsidRPr="00AF5964" w:rsidRDefault="00654227" w:rsidP="00140230">
      <w:pPr>
        <w:widowControl/>
        <w:tabs>
          <w:tab w:val="left" w:pos="1418"/>
        </w:tabs>
        <w:spacing w:line="276" w:lineRule="auto"/>
        <w:ind w:firstLine="567"/>
        <w:jc w:val="center"/>
        <w:rPr>
          <w:sz w:val="24"/>
          <w:szCs w:val="24"/>
        </w:rPr>
      </w:pPr>
    </w:p>
    <w:p w:rsidR="00654227" w:rsidRPr="00AF5964" w:rsidRDefault="00654227" w:rsidP="00724A92">
      <w:pPr>
        <w:widowControl/>
        <w:numPr>
          <w:ilvl w:val="0"/>
          <w:numId w:val="1"/>
        </w:numPr>
        <w:tabs>
          <w:tab w:val="left" w:pos="567"/>
          <w:tab w:val="left" w:pos="14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Šias pareigas einantis darbuotojas vykdo šias funkcijas:</w:t>
      </w:r>
    </w:p>
    <w:p w:rsidR="005910B9" w:rsidRPr="002838EB" w:rsidRDefault="008F1333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AF5964">
        <w:rPr>
          <w:sz w:val="24"/>
          <w:szCs w:val="24"/>
        </w:rPr>
        <w:t xml:space="preserve">priima saugoti iš Centro darbuotojų į archyvą Centro ilgo ir </w:t>
      </w:r>
      <w:r w:rsidR="008E4F92" w:rsidRPr="002838EB">
        <w:rPr>
          <w:bCs/>
          <w:iCs/>
          <w:sz w:val="24"/>
          <w:szCs w:val="24"/>
        </w:rPr>
        <w:t>trumpo</w:t>
      </w:r>
      <w:r w:rsidRPr="002838EB">
        <w:rPr>
          <w:bCs/>
          <w:iCs/>
          <w:sz w:val="24"/>
          <w:szCs w:val="24"/>
        </w:rPr>
        <w:t xml:space="preserve"> saugojimo dokumentus, pagal </w:t>
      </w:r>
      <w:r w:rsidR="00111F96" w:rsidRPr="002838EB">
        <w:rPr>
          <w:bCs/>
          <w:iCs/>
          <w:sz w:val="24"/>
          <w:szCs w:val="24"/>
        </w:rPr>
        <w:t>bylų perdavimo aktą;</w:t>
      </w:r>
    </w:p>
    <w:p w:rsidR="005910B9" w:rsidRPr="00AF5964" w:rsidRDefault="008F1333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 xml:space="preserve">konsultuoja </w:t>
      </w:r>
      <w:r w:rsidR="005910B9" w:rsidRPr="00AF5964">
        <w:rPr>
          <w:sz w:val="24"/>
          <w:szCs w:val="24"/>
        </w:rPr>
        <w:t>Centro</w:t>
      </w:r>
      <w:r w:rsidRPr="00AF5964">
        <w:rPr>
          <w:sz w:val="24"/>
          <w:szCs w:val="24"/>
        </w:rPr>
        <w:t xml:space="preserve"> darbuotojus </w:t>
      </w:r>
      <w:r w:rsidR="009A1437" w:rsidRPr="00AF5964">
        <w:rPr>
          <w:sz w:val="24"/>
          <w:szCs w:val="24"/>
        </w:rPr>
        <w:t>savo srities klausimais</w:t>
      </w:r>
      <w:r w:rsidRPr="00AF5964">
        <w:rPr>
          <w:sz w:val="24"/>
          <w:szCs w:val="24"/>
        </w:rPr>
        <w:t>;</w:t>
      </w:r>
    </w:p>
    <w:p w:rsidR="005910B9" w:rsidRPr="00AF5964" w:rsidRDefault="008F1333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dalyvauja rengiant norminius ir metodinius nurodymus dokumentų rengimo, tvarkymo ir apskaitos klausimais;</w:t>
      </w:r>
    </w:p>
    <w:p w:rsidR="002B6B58" w:rsidRPr="00AF5964" w:rsidRDefault="002B6B58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išduoda Centro archyve esančias dokumentų bylas laikinai naudoti ir kontroliuoja jų grąžinimą;</w:t>
      </w:r>
    </w:p>
    <w:p w:rsidR="00CF77A2" w:rsidRPr="00AF5964" w:rsidRDefault="00CF77A2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 xml:space="preserve">informuoja savo tiesioginį vadovą apie į Centro archyvą perduotus ir dingusius </w:t>
      </w:r>
      <w:r w:rsidR="00111F96" w:rsidRPr="002838EB">
        <w:rPr>
          <w:bCs/>
          <w:iCs/>
          <w:sz w:val="24"/>
          <w:szCs w:val="24"/>
        </w:rPr>
        <w:t>trumpo</w:t>
      </w:r>
      <w:r w:rsidRPr="00111F96">
        <w:rPr>
          <w:b/>
          <w:i/>
          <w:sz w:val="24"/>
          <w:szCs w:val="24"/>
        </w:rPr>
        <w:t xml:space="preserve"> </w:t>
      </w:r>
      <w:r w:rsidRPr="00AF5964">
        <w:rPr>
          <w:sz w:val="24"/>
          <w:szCs w:val="24"/>
        </w:rPr>
        <w:t xml:space="preserve">ir ilgo saugojimo dokumentus ir/ar bylas, taip pat apie į Centro archyvą neperduotas ilgo </w:t>
      </w:r>
      <w:r w:rsidRPr="00AF5964">
        <w:rPr>
          <w:sz w:val="24"/>
          <w:szCs w:val="24"/>
        </w:rPr>
        <w:lastRenderedPageBreak/>
        <w:t>saugojimo dokumentų bylas; vykdo nustatytų trūkstamų dokumentų ir/ar bylų paiešką, jų neradus informuoja savo tiesioginį vadovą;</w:t>
      </w:r>
    </w:p>
    <w:p w:rsidR="005910B9" w:rsidRPr="00AF5964" w:rsidRDefault="005910B9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iCs/>
          <w:sz w:val="24"/>
          <w:szCs w:val="24"/>
        </w:rPr>
        <w:t>rengia Centro dokumentacijos planą</w:t>
      </w:r>
      <w:r w:rsidR="002838EB">
        <w:rPr>
          <w:iCs/>
          <w:sz w:val="24"/>
          <w:szCs w:val="24"/>
        </w:rPr>
        <w:t>;</w:t>
      </w:r>
    </w:p>
    <w:p w:rsidR="007949D0" w:rsidRPr="00AF5964" w:rsidRDefault="00883027" w:rsidP="007949D0">
      <w:pPr>
        <w:widowControl/>
        <w:numPr>
          <w:ilvl w:val="1"/>
          <w:numId w:val="1"/>
        </w:numPr>
        <w:tabs>
          <w:tab w:val="left" w:pos="567"/>
          <w:tab w:val="left" w:pos="1418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iCs/>
          <w:sz w:val="24"/>
          <w:szCs w:val="24"/>
        </w:rPr>
        <w:t>derina su Kaišiadorių rajono savivaldybės atsakingu darbuotoju</w:t>
      </w:r>
      <w:r w:rsidR="00111F96">
        <w:rPr>
          <w:iCs/>
          <w:sz w:val="24"/>
          <w:szCs w:val="24"/>
        </w:rPr>
        <w:t xml:space="preserve"> Centro dokumentacijos planą, </w:t>
      </w:r>
      <w:r w:rsidR="00111F96" w:rsidRPr="002838EB">
        <w:rPr>
          <w:bCs/>
          <w:sz w:val="24"/>
          <w:szCs w:val="24"/>
        </w:rPr>
        <w:t>dokumentacijos plano papildymų sąrašą</w:t>
      </w:r>
      <w:r w:rsidR="008E4F92" w:rsidRPr="002838EB">
        <w:rPr>
          <w:bCs/>
          <w:sz w:val="24"/>
          <w:szCs w:val="24"/>
        </w:rPr>
        <w:t>,</w:t>
      </w:r>
      <w:r w:rsidR="00111F96" w:rsidRPr="00111F96">
        <w:rPr>
          <w:b/>
          <w:i/>
          <w:iCs/>
          <w:sz w:val="24"/>
          <w:szCs w:val="24"/>
        </w:rPr>
        <w:t xml:space="preserve"> </w:t>
      </w:r>
      <w:r w:rsidRPr="00AF5964">
        <w:rPr>
          <w:iCs/>
          <w:sz w:val="24"/>
          <w:szCs w:val="24"/>
        </w:rPr>
        <w:t>ilgo saugojimo apyrašus, dokumentų (bylų) naikinimo aktus teisės aktų nustatyta tvarka;</w:t>
      </w:r>
    </w:p>
    <w:p w:rsidR="005910B9" w:rsidRPr="00AF5964" w:rsidRDefault="00EF3F88" w:rsidP="007949D0">
      <w:pPr>
        <w:widowControl/>
        <w:numPr>
          <w:ilvl w:val="1"/>
          <w:numId w:val="1"/>
        </w:numPr>
        <w:tabs>
          <w:tab w:val="left" w:pos="567"/>
          <w:tab w:val="left" w:pos="1418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sz w:val="24"/>
          <w:szCs w:val="24"/>
        </w:rPr>
        <w:t>tvirtina išduodamų archyvinių dokumentų kopijų tikrumą;</w:t>
      </w:r>
    </w:p>
    <w:p w:rsidR="00575446" w:rsidRPr="00AF5964" w:rsidRDefault="00F33B30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>teisės aktų nustatyta tvarka užtikrina Centro archyve saugomų bylų (dokumentų) tinkamą priežiūrą, tvarkymą, apskaitą, ir naudojimą</w:t>
      </w:r>
      <w:r w:rsidR="00575446" w:rsidRPr="00AF5964">
        <w:rPr>
          <w:sz w:val="24"/>
          <w:szCs w:val="24"/>
        </w:rPr>
        <w:t>, tikrina jų fizinę būklę</w:t>
      </w:r>
      <w:r w:rsidR="00CE1AE1" w:rsidRPr="00AF5964">
        <w:rPr>
          <w:sz w:val="24"/>
          <w:szCs w:val="24"/>
        </w:rPr>
        <w:t>;</w:t>
      </w:r>
    </w:p>
    <w:p w:rsidR="0089075B" w:rsidRPr="00AF5964" w:rsidRDefault="0089075B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AF5964">
        <w:rPr>
          <w:sz w:val="24"/>
          <w:szCs w:val="24"/>
        </w:rPr>
        <w:t xml:space="preserve">organizuoja </w:t>
      </w:r>
      <w:r w:rsidR="00396F27" w:rsidRPr="00AF5964">
        <w:rPr>
          <w:sz w:val="24"/>
          <w:szCs w:val="24"/>
        </w:rPr>
        <w:t xml:space="preserve">ir atlieka </w:t>
      </w:r>
      <w:r w:rsidRPr="00AF5964">
        <w:rPr>
          <w:sz w:val="24"/>
          <w:szCs w:val="24"/>
        </w:rPr>
        <w:t>dokumentų vertės ekspertizę</w:t>
      </w:r>
      <w:r w:rsidR="00396F27" w:rsidRPr="00AF5964">
        <w:rPr>
          <w:sz w:val="24"/>
          <w:szCs w:val="24"/>
        </w:rPr>
        <w:t>,</w:t>
      </w:r>
      <w:r w:rsidR="009A1437" w:rsidRPr="00AF5964">
        <w:rPr>
          <w:sz w:val="24"/>
          <w:szCs w:val="24"/>
        </w:rPr>
        <w:t xml:space="preserve"> rengia naikinti atrinktų bylų (dokumentų) aktus</w:t>
      </w:r>
      <w:r w:rsidR="00940500" w:rsidRPr="00AF5964">
        <w:rPr>
          <w:sz w:val="24"/>
          <w:szCs w:val="24"/>
        </w:rPr>
        <w:t xml:space="preserve"> teisės aktų nustatyta</w:t>
      </w:r>
      <w:r w:rsidR="000C7162" w:rsidRPr="00AF5964">
        <w:rPr>
          <w:sz w:val="24"/>
          <w:szCs w:val="24"/>
        </w:rPr>
        <w:t>;</w:t>
      </w:r>
      <w:r w:rsidR="009A1437" w:rsidRPr="00AF5964">
        <w:rPr>
          <w:sz w:val="24"/>
          <w:szCs w:val="24"/>
        </w:rPr>
        <w:t xml:space="preserve"> </w:t>
      </w:r>
    </w:p>
    <w:p w:rsidR="00A33CC0" w:rsidRPr="00FA1E69" w:rsidRDefault="00575446" w:rsidP="00724A92">
      <w:pPr>
        <w:pStyle w:val="Sraopastraipa"/>
        <w:numPr>
          <w:ilvl w:val="1"/>
          <w:numId w:val="1"/>
        </w:numPr>
        <w:tabs>
          <w:tab w:val="left" w:pos="1418"/>
        </w:tabs>
        <w:spacing w:line="276" w:lineRule="auto"/>
        <w:ind w:left="0" w:firstLine="567"/>
        <w:jc w:val="both"/>
        <w:rPr>
          <w:strike/>
          <w:sz w:val="24"/>
          <w:szCs w:val="24"/>
        </w:rPr>
      </w:pPr>
      <w:r w:rsidRPr="00FA1E69">
        <w:rPr>
          <w:sz w:val="24"/>
          <w:szCs w:val="24"/>
        </w:rPr>
        <w:t>teikia savo tiesioginiam vadovui informaciją, siūlymus</w:t>
      </w:r>
      <w:r w:rsidR="00A33CC0" w:rsidRPr="00FA1E69">
        <w:rPr>
          <w:sz w:val="24"/>
          <w:szCs w:val="24"/>
        </w:rPr>
        <w:t>;</w:t>
      </w:r>
    </w:p>
    <w:p w:rsidR="0057544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bookmarkStart w:id="4" w:name="_Hlk116637733"/>
      <w:r w:rsidRPr="00AF5964">
        <w:rPr>
          <w:sz w:val="24"/>
          <w:szCs w:val="24"/>
        </w:rPr>
        <w:t>tvarko ir rengia (pildo) savo darbo dokumentus;</w:t>
      </w:r>
    </w:p>
    <w:bookmarkEnd w:id="4"/>
    <w:p w:rsidR="0057544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  <w:tab w:val="left" w:pos="1560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sz w:val="24"/>
          <w:szCs w:val="24"/>
        </w:rPr>
        <w:t>dirba su Centro dokumentų valdymo sistema ir kitomis priskirtomis informacinėmis sistemomis;</w:t>
      </w:r>
    </w:p>
    <w:p w:rsidR="0057544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sz w:val="24"/>
          <w:szCs w:val="24"/>
        </w:rPr>
        <w:t xml:space="preserve">dalyvauja rizikų valdymo procese, laiku pateikdamas informaciją apie realią ar </w:t>
      </w:r>
      <w:r w:rsidR="007D03D3" w:rsidRPr="00461B3E">
        <w:rPr>
          <w:sz w:val="24"/>
          <w:szCs w:val="24"/>
        </w:rPr>
        <w:t>galimą</w:t>
      </w:r>
      <w:r w:rsidRPr="00461B3E">
        <w:rPr>
          <w:sz w:val="24"/>
          <w:szCs w:val="24"/>
        </w:rPr>
        <w:t xml:space="preserve"> riziką, įgyvendina</w:t>
      </w:r>
      <w:r w:rsidRPr="00AF5964">
        <w:rPr>
          <w:sz w:val="24"/>
          <w:szCs w:val="24"/>
        </w:rPr>
        <w:t xml:space="preserve"> rizikų valdymo priemones savo atsakomybių srityje;</w:t>
      </w:r>
    </w:p>
    <w:p w:rsidR="0057544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  <w:tab w:val="left" w:pos="1560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sz w:val="24"/>
          <w:szCs w:val="24"/>
        </w:rPr>
        <w:t>pagal kompetenciją įgyvendina Centro veiklos planus;</w:t>
      </w:r>
    </w:p>
    <w:p w:rsidR="0057544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  <w:tab w:val="left" w:pos="1560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iCs/>
          <w:sz w:val="24"/>
          <w:szCs w:val="24"/>
        </w:rPr>
        <w:t>dalyvauja Centro direktoriaus sudarytose komisijose ir darbo grupėse;</w:t>
      </w:r>
    </w:p>
    <w:p w:rsidR="00FA0AE6" w:rsidRPr="00AF5964" w:rsidRDefault="00575446" w:rsidP="00724A92">
      <w:pPr>
        <w:widowControl/>
        <w:numPr>
          <w:ilvl w:val="1"/>
          <w:numId w:val="1"/>
        </w:numPr>
        <w:tabs>
          <w:tab w:val="left" w:pos="567"/>
          <w:tab w:val="left" w:pos="1418"/>
          <w:tab w:val="left" w:pos="1560"/>
        </w:tabs>
        <w:suppressAutoHyphens w:val="0"/>
        <w:spacing w:line="276" w:lineRule="auto"/>
        <w:ind w:firstLine="567"/>
        <w:jc w:val="both"/>
        <w:rPr>
          <w:iCs/>
          <w:sz w:val="24"/>
          <w:szCs w:val="24"/>
        </w:rPr>
      </w:pPr>
      <w:r w:rsidRPr="00AF5964">
        <w:rPr>
          <w:rFonts w:eastAsia="TimesNewRomanPSMT, 'MS Gothic'"/>
          <w:spacing w:val="1"/>
          <w:sz w:val="24"/>
          <w:szCs w:val="24"/>
          <w:shd w:val="clear" w:color="auto" w:fill="FFFFFF"/>
          <w:lang w:eastAsia="lt-LT"/>
        </w:rPr>
        <w:t>laikosi vidaus darbo tvarkos taisyklių ir kitų Centro vidaus tvarką reguliuojančių norminių teisės aktų;</w:t>
      </w:r>
    </w:p>
    <w:p w:rsidR="006E5760" w:rsidRPr="001869A0" w:rsidRDefault="006E5760" w:rsidP="006E57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line="276" w:lineRule="auto"/>
        <w:ind w:right="-1" w:firstLine="567"/>
        <w:jc w:val="both"/>
        <w:rPr>
          <w:sz w:val="24"/>
          <w:szCs w:val="24"/>
          <w:lang w:eastAsia="en-US"/>
        </w:rPr>
      </w:pPr>
      <w:r w:rsidRPr="001869A0">
        <w:rPr>
          <w:sz w:val="24"/>
          <w:szCs w:val="24"/>
        </w:rPr>
        <w:t xml:space="preserve">pagal kompetenciją vykdo nenuolatinio pobūdžio Centro direktoriaus, jo pavaduotojų pavedimus, susijusius su Centro veikla. </w:t>
      </w:r>
    </w:p>
    <w:p w:rsidR="00654227" w:rsidRPr="00FC742C" w:rsidRDefault="00654227" w:rsidP="00FC742C">
      <w:pPr>
        <w:widowControl/>
        <w:tabs>
          <w:tab w:val="left" w:pos="567"/>
          <w:tab w:val="left" w:pos="1134"/>
        </w:tabs>
        <w:suppressAutoHyphens w:val="0"/>
        <w:spacing w:line="276" w:lineRule="auto"/>
        <w:jc w:val="both"/>
        <w:rPr>
          <w:sz w:val="24"/>
          <w:szCs w:val="24"/>
        </w:rPr>
      </w:pPr>
    </w:p>
    <w:p w:rsidR="00654227" w:rsidRPr="00BE744E" w:rsidRDefault="00654227" w:rsidP="00654227">
      <w:pPr>
        <w:widowControl/>
        <w:tabs>
          <w:tab w:val="left" w:pos="567"/>
          <w:tab w:val="left" w:pos="1134"/>
        </w:tabs>
        <w:spacing w:line="360" w:lineRule="auto"/>
        <w:ind w:left="1108"/>
        <w:jc w:val="both"/>
        <w:rPr>
          <w:b/>
          <w:bCs/>
          <w:sz w:val="24"/>
          <w:szCs w:val="24"/>
        </w:rPr>
      </w:pPr>
    </w:p>
    <w:p w:rsidR="00654227" w:rsidRPr="00BE744E" w:rsidRDefault="00654227" w:rsidP="00654227">
      <w:pPr>
        <w:pStyle w:val="HTMLiankstoformatuotas1"/>
        <w:spacing w:line="360" w:lineRule="auto"/>
        <w:jc w:val="both"/>
        <w:rPr>
          <w:sz w:val="24"/>
          <w:szCs w:val="24"/>
        </w:rPr>
      </w:pP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>Susipažinau ir sutinku vykdyti:</w:t>
      </w:r>
    </w:p>
    <w:p w:rsidR="00654227" w:rsidRPr="00BE744E" w:rsidRDefault="00654227" w:rsidP="00654227">
      <w:pPr>
        <w:pStyle w:val="HTMLiankstoformatuotas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54227" w:rsidRPr="00BE744E" w:rsidRDefault="00654227" w:rsidP="00654227">
      <w:pPr>
        <w:pStyle w:val="HTMLiankstoformatuotas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</w:t>
      </w: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E74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</w:t>
      </w:r>
    </w:p>
    <w:p w:rsidR="00654227" w:rsidRPr="00BE744E" w:rsidRDefault="00654227" w:rsidP="00654227">
      <w:pPr>
        <w:pStyle w:val="HTMLiankstoformatuotas1"/>
        <w:tabs>
          <w:tab w:val="clear" w:pos="916"/>
          <w:tab w:val="clear" w:pos="3664"/>
          <w:tab w:val="clear" w:pos="4580"/>
          <w:tab w:val="clear" w:pos="5496"/>
          <w:tab w:val="clear" w:pos="6412"/>
          <w:tab w:val="clear" w:pos="7328"/>
          <w:tab w:val="left" w:pos="360"/>
          <w:tab w:val="left" w:pos="3544"/>
          <w:tab w:val="left" w:pos="4320"/>
          <w:tab w:val="left" w:pos="6946"/>
          <w:tab w:val="left" w:pos="7740"/>
        </w:tabs>
        <w:spacing w:line="360" w:lineRule="auto"/>
        <w:jc w:val="both"/>
        <w:rPr>
          <w:sz w:val="24"/>
          <w:szCs w:val="24"/>
        </w:rPr>
      </w:pPr>
      <w:r w:rsidRPr="00BE744E">
        <w:rPr>
          <w:rFonts w:ascii="Times New Roman" w:hAnsi="Times New Roman" w:cs="Times New Roman"/>
          <w:sz w:val="24"/>
          <w:szCs w:val="24"/>
          <w:highlight w:val="white"/>
        </w:rPr>
        <w:tab/>
        <w:t>(data)</w:t>
      </w:r>
      <w:r w:rsidRPr="00BE744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BE744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BE744E">
        <w:rPr>
          <w:rFonts w:ascii="Times New Roman" w:hAnsi="Times New Roman" w:cs="Times New Roman"/>
          <w:sz w:val="24"/>
          <w:szCs w:val="24"/>
          <w:highlight w:val="white"/>
        </w:rPr>
        <w:tab/>
        <w:t>(parašas)</w:t>
      </w:r>
      <w:r w:rsidRPr="00BE744E">
        <w:rPr>
          <w:rFonts w:ascii="Times New Roman" w:hAnsi="Times New Roman" w:cs="Times New Roman"/>
          <w:sz w:val="24"/>
          <w:szCs w:val="24"/>
          <w:highlight w:val="white"/>
        </w:rPr>
        <w:tab/>
        <w:t>(vardas, pavardė</w:t>
      </w:r>
    </w:p>
    <w:p w:rsidR="00654227" w:rsidRPr="00BE744E" w:rsidRDefault="00654227" w:rsidP="00654227">
      <w:pPr>
        <w:widowControl/>
        <w:tabs>
          <w:tab w:val="left" w:pos="567"/>
          <w:tab w:val="left" w:pos="1134"/>
        </w:tabs>
        <w:ind w:left="567"/>
        <w:jc w:val="both"/>
        <w:rPr>
          <w:sz w:val="24"/>
          <w:szCs w:val="24"/>
          <w:highlight w:val="cyan"/>
        </w:rPr>
      </w:pPr>
    </w:p>
    <w:p w:rsidR="00654227" w:rsidRPr="00BE744E" w:rsidRDefault="00654227" w:rsidP="00654227">
      <w:pPr>
        <w:pStyle w:val="prastasiniatinklio"/>
        <w:shd w:val="clear" w:color="auto" w:fill="FFFFFF"/>
        <w:spacing w:before="0" w:beforeAutospacing="0" w:after="150" w:afterAutospacing="0"/>
        <w:jc w:val="both"/>
        <w:rPr>
          <w:lang w:val="lt-LT"/>
        </w:rPr>
      </w:pPr>
    </w:p>
    <w:p w:rsidR="00111F96" w:rsidRPr="00BE744E" w:rsidRDefault="00111F96">
      <w:pPr>
        <w:rPr>
          <w:sz w:val="24"/>
          <w:szCs w:val="24"/>
        </w:rPr>
      </w:pPr>
    </w:p>
    <w:sectPr w:rsidR="00111F96" w:rsidRPr="00BE744E" w:rsidSect="006E5760">
      <w:headerReference w:type="default" r:id="rId7"/>
      <w:pgSz w:w="11906" w:h="16838"/>
      <w:pgMar w:top="1134" w:right="709" w:bottom="1134" w:left="1701" w:header="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73B" w:rsidRDefault="0030373B" w:rsidP="006E5760">
      <w:r>
        <w:separator/>
      </w:r>
    </w:p>
  </w:endnote>
  <w:endnote w:type="continuationSeparator" w:id="0">
    <w:p w:rsidR="0030373B" w:rsidRDefault="0030373B" w:rsidP="006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, 'MS Gothic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73B" w:rsidRDefault="0030373B" w:rsidP="006E5760">
      <w:r>
        <w:separator/>
      </w:r>
    </w:p>
  </w:footnote>
  <w:footnote w:type="continuationSeparator" w:id="0">
    <w:p w:rsidR="0030373B" w:rsidRDefault="0030373B" w:rsidP="006E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760" w:rsidRDefault="006E5760">
    <w:pPr>
      <w:pStyle w:val="Antrats"/>
      <w:jc w:val="center"/>
    </w:pPr>
  </w:p>
  <w:p w:rsidR="006E5760" w:rsidRDefault="006E5760">
    <w:pPr>
      <w:pStyle w:val="Antrats"/>
      <w:jc w:val="center"/>
    </w:pPr>
  </w:p>
  <w:p w:rsidR="006E5760" w:rsidRPr="006E5760" w:rsidRDefault="006E5760">
    <w:pPr>
      <w:pStyle w:val="Antrats"/>
      <w:jc w:val="center"/>
      <w:rPr>
        <w:sz w:val="24"/>
        <w:szCs w:val="24"/>
      </w:rPr>
    </w:pPr>
    <w:r w:rsidRPr="006E5760">
      <w:rPr>
        <w:sz w:val="24"/>
        <w:szCs w:val="24"/>
      </w:rPr>
      <w:fldChar w:fldCharType="begin"/>
    </w:r>
    <w:r w:rsidRPr="006E5760">
      <w:rPr>
        <w:sz w:val="24"/>
        <w:szCs w:val="24"/>
      </w:rPr>
      <w:instrText>PAGE   \* MERGEFORMAT</w:instrText>
    </w:r>
    <w:r w:rsidRPr="006E5760">
      <w:rPr>
        <w:sz w:val="24"/>
        <w:szCs w:val="24"/>
      </w:rPr>
      <w:fldChar w:fldCharType="separate"/>
    </w:r>
    <w:r w:rsidR="005648B2">
      <w:rPr>
        <w:noProof/>
        <w:sz w:val="24"/>
        <w:szCs w:val="24"/>
      </w:rPr>
      <w:t>2</w:t>
    </w:r>
    <w:r w:rsidRPr="006E5760">
      <w:rPr>
        <w:sz w:val="24"/>
        <w:szCs w:val="24"/>
      </w:rPr>
      <w:fldChar w:fldCharType="end"/>
    </w:r>
  </w:p>
  <w:p w:rsidR="006E5760" w:rsidRDefault="006E57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iCs/>
        <w:strike w:val="0"/>
        <w:dstrike w:val="0"/>
        <w:color w:val="FF3333"/>
        <w:sz w:val="24"/>
        <w:szCs w:val="24"/>
        <w:u w:val="none"/>
        <w:effect w:val="none"/>
        <w:shd w:val="clear" w:color="auto" w:fill="FFFFFF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F07C78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color w:val="000000"/>
        <w:sz w:val="24"/>
        <w:szCs w:val="24"/>
        <w:shd w:val="clear" w:color="auto" w:fill="FFFFFF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2086C"/>
    <w:multiLevelType w:val="multilevel"/>
    <w:tmpl w:val="D7BA732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C6B6428"/>
    <w:multiLevelType w:val="multilevel"/>
    <w:tmpl w:val="D7BA732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3732F36"/>
    <w:multiLevelType w:val="hybridMultilevel"/>
    <w:tmpl w:val="F3547170"/>
    <w:lvl w:ilvl="0" w:tplc="354AA712">
      <w:start w:val="1"/>
      <w:numFmt w:val="decimal"/>
      <w:lvlText w:val="%1."/>
      <w:lvlJc w:val="left"/>
      <w:rPr>
        <w:rFonts w:eastAsia="Calibri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61C4079"/>
    <w:multiLevelType w:val="multilevel"/>
    <w:tmpl w:val="12803660"/>
    <w:numStyleLink w:val="Stilius1"/>
  </w:abstractNum>
  <w:abstractNum w:abstractNumId="6" w15:restartNumberingAfterBreak="0">
    <w:nsid w:val="26A72068"/>
    <w:multiLevelType w:val="multilevel"/>
    <w:tmpl w:val="F228A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/>
        <w:iCs/>
        <w:strike w:val="0"/>
        <w:dstrike w:val="0"/>
        <w:color w:val="000000"/>
        <w:sz w:val="24"/>
        <w:szCs w:val="24"/>
        <w:highlight w:val="white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131C06"/>
    <w:multiLevelType w:val="multilevel"/>
    <w:tmpl w:val="12803660"/>
    <w:styleLink w:val="Stilius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lang w:val="lt-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sz w:val="24"/>
        <w:szCs w:val="24"/>
        <w:shd w:val="clear" w:color="auto" w:fill="FFFFFF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D63BA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23623F"/>
    <w:multiLevelType w:val="hybridMultilevel"/>
    <w:tmpl w:val="1C287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794"/>
    <w:multiLevelType w:val="multilevel"/>
    <w:tmpl w:val="29D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B5D31"/>
    <w:multiLevelType w:val="multilevel"/>
    <w:tmpl w:val="D8467322"/>
    <w:lvl w:ilvl="0">
      <w:start w:val="1"/>
      <w:numFmt w:val="none"/>
      <w:pStyle w:val="Antra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Antrat9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62B2198A"/>
    <w:multiLevelType w:val="multilevel"/>
    <w:tmpl w:val="E44A78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D712D3"/>
    <w:multiLevelType w:val="multilevel"/>
    <w:tmpl w:val="D7BA732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678380555">
    <w:abstractNumId w:val="2"/>
  </w:num>
  <w:num w:numId="2" w16cid:durableId="2076775678">
    <w:abstractNumId w:val="4"/>
  </w:num>
  <w:num w:numId="3" w16cid:durableId="356583195">
    <w:abstractNumId w:val="11"/>
  </w:num>
  <w:num w:numId="4" w16cid:durableId="1582519623">
    <w:abstractNumId w:val="6"/>
  </w:num>
  <w:num w:numId="5" w16cid:durableId="114485549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017782">
    <w:abstractNumId w:val="7"/>
  </w:num>
  <w:num w:numId="7" w16cid:durableId="421217151">
    <w:abstractNumId w:val="5"/>
  </w:num>
  <w:num w:numId="8" w16cid:durableId="1034816457">
    <w:abstractNumId w:val="13"/>
  </w:num>
  <w:num w:numId="9" w16cid:durableId="792870638">
    <w:abstractNumId w:val="1"/>
  </w:num>
  <w:num w:numId="10" w16cid:durableId="1154907722">
    <w:abstractNumId w:val="9"/>
  </w:num>
  <w:num w:numId="11" w16cid:durableId="680086222">
    <w:abstractNumId w:val="3"/>
  </w:num>
  <w:num w:numId="12" w16cid:durableId="894387955">
    <w:abstractNumId w:val="8"/>
  </w:num>
  <w:num w:numId="13" w16cid:durableId="1528642236">
    <w:abstractNumId w:val="0"/>
  </w:num>
  <w:num w:numId="14" w16cid:durableId="20397076">
    <w:abstractNumId w:val="10"/>
  </w:num>
  <w:num w:numId="15" w16cid:durableId="1030423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33"/>
    <w:rsid w:val="000078BD"/>
    <w:rsid w:val="000362BA"/>
    <w:rsid w:val="00046868"/>
    <w:rsid w:val="00072C96"/>
    <w:rsid w:val="00077593"/>
    <w:rsid w:val="000B0949"/>
    <w:rsid w:val="000C7162"/>
    <w:rsid w:val="000E7D33"/>
    <w:rsid w:val="00111F96"/>
    <w:rsid w:val="00140230"/>
    <w:rsid w:val="00151725"/>
    <w:rsid w:val="001B48D1"/>
    <w:rsid w:val="001E146A"/>
    <w:rsid w:val="001E296E"/>
    <w:rsid w:val="00226E41"/>
    <w:rsid w:val="00250ED5"/>
    <w:rsid w:val="00267C4F"/>
    <w:rsid w:val="002838EB"/>
    <w:rsid w:val="0029292E"/>
    <w:rsid w:val="002940CE"/>
    <w:rsid w:val="002941EF"/>
    <w:rsid w:val="002A073E"/>
    <w:rsid w:val="002B6B58"/>
    <w:rsid w:val="002F325E"/>
    <w:rsid w:val="0030373B"/>
    <w:rsid w:val="0034415C"/>
    <w:rsid w:val="00382487"/>
    <w:rsid w:val="00392B80"/>
    <w:rsid w:val="00396F27"/>
    <w:rsid w:val="003D72E2"/>
    <w:rsid w:val="003E27FD"/>
    <w:rsid w:val="00414ED8"/>
    <w:rsid w:val="0043145A"/>
    <w:rsid w:val="00461B3E"/>
    <w:rsid w:val="00472FDF"/>
    <w:rsid w:val="00484CC5"/>
    <w:rsid w:val="00492205"/>
    <w:rsid w:val="004A1F08"/>
    <w:rsid w:val="004A793E"/>
    <w:rsid w:val="005043F8"/>
    <w:rsid w:val="0051050C"/>
    <w:rsid w:val="0051448A"/>
    <w:rsid w:val="00546995"/>
    <w:rsid w:val="005611CE"/>
    <w:rsid w:val="005648B2"/>
    <w:rsid w:val="00567668"/>
    <w:rsid w:val="00575446"/>
    <w:rsid w:val="00587699"/>
    <w:rsid w:val="005910B9"/>
    <w:rsid w:val="005A4769"/>
    <w:rsid w:val="00614FCF"/>
    <w:rsid w:val="00615863"/>
    <w:rsid w:val="00617377"/>
    <w:rsid w:val="006306CA"/>
    <w:rsid w:val="00644133"/>
    <w:rsid w:val="00653F77"/>
    <w:rsid w:val="00654227"/>
    <w:rsid w:val="00663CC0"/>
    <w:rsid w:val="00693522"/>
    <w:rsid w:val="006A3B21"/>
    <w:rsid w:val="006B7DE3"/>
    <w:rsid w:val="006C5474"/>
    <w:rsid w:val="006E036B"/>
    <w:rsid w:val="006E5760"/>
    <w:rsid w:val="00724A92"/>
    <w:rsid w:val="00760414"/>
    <w:rsid w:val="00770C2F"/>
    <w:rsid w:val="0079149C"/>
    <w:rsid w:val="007949D0"/>
    <w:rsid w:val="00794BFF"/>
    <w:rsid w:val="007C1696"/>
    <w:rsid w:val="007D03D3"/>
    <w:rsid w:val="007F3D2E"/>
    <w:rsid w:val="0087039C"/>
    <w:rsid w:val="00882479"/>
    <w:rsid w:val="00883027"/>
    <w:rsid w:val="0089075B"/>
    <w:rsid w:val="008C0697"/>
    <w:rsid w:val="008D3DA7"/>
    <w:rsid w:val="008E4F92"/>
    <w:rsid w:val="008F1333"/>
    <w:rsid w:val="008F4EFE"/>
    <w:rsid w:val="00937ADD"/>
    <w:rsid w:val="00940500"/>
    <w:rsid w:val="00943064"/>
    <w:rsid w:val="009603E8"/>
    <w:rsid w:val="00970D6C"/>
    <w:rsid w:val="009A1437"/>
    <w:rsid w:val="009D1929"/>
    <w:rsid w:val="00A034B0"/>
    <w:rsid w:val="00A33CC0"/>
    <w:rsid w:val="00A53766"/>
    <w:rsid w:val="00A60089"/>
    <w:rsid w:val="00A77774"/>
    <w:rsid w:val="00A82026"/>
    <w:rsid w:val="00A86A3B"/>
    <w:rsid w:val="00A90EB4"/>
    <w:rsid w:val="00AC7B49"/>
    <w:rsid w:val="00AF5792"/>
    <w:rsid w:val="00AF5964"/>
    <w:rsid w:val="00B8153F"/>
    <w:rsid w:val="00B81E98"/>
    <w:rsid w:val="00BE6E40"/>
    <w:rsid w:val="00BE744E"/>
    <w:rsid w:val="00BF104D"/>
    <w:rsid w:val="00C060B4"/>
    <w:rsid w:val="00C12561"/>
    <w:rsid w:val="00C22A5D"/>
    <w:rsid w:val="00C345CF"/>
    <w:rsid w:val="00C97877"/>
    <w:rsid w:val="00C97AF2"/>
    <w:rsid w:val="00CE1AE1"/>
    <w:rsid w:val="00CF77A2"/>
    <w:rsid w:val="00D236BD"/>
    <w:rsid w:val="00D31F61"/>
    <w:rsid w:val="00D46247"/>
    <w:rsid w:val="00D64D2C"/>
    <w:rsid w:val="00D90DF3"/>
    <w:rsid w:val="00D90F8C"/>
    <w:rsid w:val="00DB2743"/>
    <w:rsid w:val="00DC0FBC"/>
    <w:rsid w:val="00DC51E5"/>
    <w:rsid w:val="00DD0FC3"/>
    <w:rsid w:val="00DE1B4D"/>
    <w:rsid w:val="00E07408"/>
    <w:rsid w:val="00E17AA0"/>
    <w:rsid w:val="00E46442"/>
    <w:rsid w:val="00E54F10"/>
    <w:rsid w:val="00E6173A"/>
    <w:rsid w:val="00E85E85"/>
    <w:rsid w:val="00ED1F6E"/>
    <w:rsid w:val="00ED21EA"/>
    <w:rsid w:val="00EE5A49"/>
    <w:rsid w:val="00EF0A9B"/>
    <w:rsid w:val="00EF3F88"/>
    <w:rsid w:val="00F009D6"/>
    <w:rsid w:val="00F022B3"/>
    <w:rsid w:val="00F31366"/>
    <w:rsid w:val="00F33B30"/>
    <w:rsid w:val="00F50CFC"/>
    <w:rsid w:val="00F572EF"/>
    <w:rsid w:val="00F61A49"/>
    <w:rsid w:val="00F63F82"/>
    <w:rsid w:val="00FA0144"/>
    <w:rsid w:val="00FA0AE6"/>
    <w:rsid w:val="00FA1E69"/>
    <w:rsid w:val="00FC742C"/>
    <w:rsid w:val="00FD416F"/>
    <w:rsid w:val="00FE2705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53A6"/>
  <w15:docId w15:val="{4BCEB654-A245-4A43-8C87-65BC298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4227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styleId="Antrat1">
    <w:name w:val="heading 1"/>
    <w:basedOn w:val="prastasis"/>
    <w:next w:val="Pagrindinistekstas"/>
    <w:link w:val="Antrat1Diagrama"/>
    <w:uiPriority w:val="9"/>
    <w:qFormat/>
    <w:rsid w:val="00E46442"/>
    <w:pPr>
      <w:keepNext/>
      <w:numPr>
        <w:numId w:val="3"/>
      </w:numPr>
      <w:shd w:val="clear" w:color="auto" w:fill="FFFFFF"/>
      <w:spacing w:before="436"/>
      <w:ind w:left="5954" w:firstLine="0"/>
      <w:outlineLvl w:val="0"/>
    </w:pPr>
    <w:rPr>
      <w:b/>
      <w:bCs/>
      <w:color w:val="000000"/>
      <w:spacing w:val="-1"/>
      <w:sz w:val="36"/>
      <w:szCs w:val="36"/>
      <w:u w:val="single"/>
    </w:rPr>
  </w:style>
  <w:style w:type="paragraph" w:styleId="Antrat2">
    <w:name w:val="heading 2"/>
    <w:basedOn w:val="prastasis"/>
    <w:next w:val="Pagrindinistekstas"/>
    <w:link w:val="Antrat2Diagrama"/>
    <w:uiPriority w:val="9"/>
    <w:semiHidden/>
    <w:unhideWhenUsed/>
    <w:qFormat/>
    <w:rsid w:val="00E46442"/>
    <w:pPr>
      <w:keepNext/>
      <w:numPr>
        <w:ilvl w:val="1"/>
        <w:numId w:val="3"/>
      </w:numPr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agrindinistekstas"/>
    <w:link w:val="Antrat3Diagrama"/>
    <w:uiPriority w:val="9"/>
    <w:semiHidden/>
    <w:unhideWhenUsed/>
    <w:qFormat/>
    <w:rsid w:val="00E46442"/>
    <w:pPr>
      <w:keepNext/>
      <w:numPr>
        <w:ilvl w:val="2"/>
        <w:numId w:val="3"/>
      </w:numPr>
      <w:shd w:val="clear" w:color="auto" w:fill="FFFFFF"/>
      <w:ind w:left="5387" w:firstLine="0"/>
      <w:outlineLvl w:val="2"/>
    </w:pPr>
    <w:rPr>
      <w:sz w:val="24"/>
      <w:szCs w:val="24"/>
    </w:rPr>
  </w:style>
  <w:style w:type="paragraph" w:styleId="Antrat8">
    <w:name w:val="heading 8"/>
    <w:basedOn w:val="prastasis"/>
    <w:next w:val="Pagrindinistekstas"/>
    <w:link w:val="Antrat8Diagrama"/>
    <w:qFormat/>
    <w:rsid w:val="00E46442"/>
    <w:pPr>
      <w:keepNext/>
      <w:numPr>
        <w:ilvl w:val="7"/>
        <w:numId w:val="3"/>
      </w:numPr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</w:rPr>
  </w:style>
  <w:style w:type="paragraph" w:styleId="Antrat9">
    <w:name w:val="heading 9"/>
    <w:basedOn w:val="prastasis"/>
    <w:next w:val="Pagrindinistekstas"/>
    <w:link w:val="Antrat9Diagrama"/>
    <w:qFormat/>
    <w:rsid w:val="00E46442"/>
    <w:pPr>
      <w:keepNext/>
      <w:numPr>
        <w:ilvl w:val="8"/>
        <w:numId w:val="3"/>
      </w:numPr>
      <w:jc w:val="center"/>
      <w:outlineLvl w:val="8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654227"/>
    <w:pPr>
      <w:ind w:left="720"/>
    </w:pPr>
  </w:style>
  <w:style w:type="paragraph" w:customStyle="1" w:styleId="HTMLiankstoformatuotas1">
    <w:name w:val="HTML iš anksto formatuotas1"/>
    <w:basedOn w:val="prastasis"/>
    <w:qFormat/>
    <w:rsid w:val="00654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Komentarotekstas">
    <w:name w:val="annotation text"/>
    <w:basedOn w:val="prastasis"/>
    <w:link w:val="KomentarotekstasDiagrama1"/>
    <w:uiPriority w:val="99"/>
    <w:qFormat/>
    <w:rsid w:val="00654227"/>
  </w:style>
  <w:style w:type="character" w:customStyle="1" w:styleId="KomentarotekstasDiagrama">
    <w:name w:val="Komentaro tekstas Diagrama"/>
    <w:uiPriority w:val="99"/>
    <w:semiHidden/>
    <w:rsid w:val="00654227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rastasiniatinklio">
    <w:name w:val="Normal (Web)"/>
    <w:basedOn w:val="prastasis"/>
    <w:uiPriority w:val="99"/>
    <w:unhideWhenUsed/>
    <w:rsid w:val="00654227"/>
    <w:pPr>
      <w:widowControl/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omentarotekstasDiagrama1">
    <w:name w:val="Komentaro tekstas Diagrama1"/>
    <w:link w:val="Komentarotekstas"/>
    <w:uiPriority w:val="99"/>
    <w:rsid w:val="00654227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customStyle="1" w:styleId="Antrat1Diagrama">
    <w:name w:val="Antraštė 1 Diagrama"/>
    <w:link w:val="Antrat1"/>
    <w:uiPriority w:val="9"/>
    <w:rsid w:val="00E46442"/>
    <w:rPr>
      <w:rFonts w:ascii="Times New Roman" w:eastAsia="Times New Roman" w:hAnsi="Times New Roman" w:cs="Times New Roman"/>
      <w:b/>
      <w:bCs/>
      <w:color w:val="000000"/>
      <w:spacing w:val="-1"/>
      <w:sz w:val="36"/>
      <w:szCs w:val="36"/>
      <w:u w:val="single"/>
      <w:shd w:val="clear" w:color="auto" w:fill="FFFFFF"/>
      <w:lang w:val="lt-LT" w:eastAsia="zh-CN"/>
    </w:rPr>
  </w:style>
  <w:style w:type="character" w:customStyle="1" w:styleId="Antrat2Diagrama">
    <w:name w:val="Antraštė 2 Diagrama"/>
    <w:link w:val="Antrat2"/>
    <w:uiPriority w:val="9"/>
    <w:semiHidden/>
    <w:rsid w:val="00E46442"/>
    <w:rPr>
      <w:rFonts w:ascii="Times New Roman" w:eastAsia="Times New Roman" w:hAnsi="Times New Roman" w:cs="Times New Roman"/>
      <w:b/>
      <w:bCs/>
      <w:sz w:val="32"/>
      <w:szCs w:val="32"/>
      <w:lang w:val="lt-LT" w:eastAsia="zh-CN"/>
    </w:rPr>
  </w:style>
  <w:style w:type="character" w:customStyle="1" w:styleId="Antrat3Diagrama">
    <w:name w:val="Antraštė 3 Diagrama"/>
    <w:link w:val="Antrat3"/>
    <w:uiPriority w:val="9"/>
    <w:semiHidden/>
    <w:rsid w:val="00E46442"/>
    <w:rPr>
      <w:rFonts w:ascii="Times New Roman" w:eastAsia="Times New Roman" w:hAnsi="Times New Roman" w:cs="Times New Roman"/>
      <w:sz w:val="24"/>
      <w:szCs w:val="24"/>
      <w:shd w:val="clear" w:color="auto" w:fill="FFFFFF"/>
      <w:lang w:val="lt-LT" w:eastAsia="zh-CN"/>
    </w:rPr>
  </w:style>
  <w:style w:type="character" w:customStyle="1" w:styleId="Antrat8Diagrama">
    <w:name w:val="Antraštė 8 Diagrama"/>
    <w:link w:val="Antrat8"/>
    <w:rsid w:val="00E46442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val="lt-LT" w:eastAsia="zh-CN"/>
    </w:rPr>
  </w:style>
  <w:style w:type="character" w:customStyle="1" w:styleId="Antrat9Diagrama">
    <w:name w:val="Antraštė 9 Diagrama"/>
    <w:link w:val="Antrat9"/>
    <w:rsid w:val="00E46442"/>
    <w:rPr>
      <w:rFonts w:ascii="Times New Roman" w:eastAsia="Times New Roman" w:hAnsi="Times New Roman" w:cs="Times New Roman"/>
      <w:b/>
      <w:bCs/>
      <w:sz w:val="36"/>
      <w:szCs w:val="36"/>
      <w:lang w:val="lt-LT" w:eastAsia="zh-CN"/>
    </w:rPr>
  </w:style>
  <w:style w:type="character" w:customStyle="1" w:styleId="WW8Num1z0">
    <w:name w:val="WW8Num1z0"/>
    <w:qFormat/>
    <w:rsid w:val="00E4644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464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46442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Komentaronuoroda">
    <w:name w:val="annotation reference"/>
    <w:uiPriority w:val="99"/>
    <w:semiHidden/>
    <w:unhideWhenUsed/>
    <w:rsid w:val="00C12561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25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12561"/>
    <w:rPr>
      <w:rFonts w:ascii="Times New Roman" w:eastAsia="Times New Roman" w:hAnsi="Times New Roman" w:cs="Times New Roman"/>
      <w:b/>
      <w:bCs/>
      <w:sz w:val="20"/>
      <w:szCs w:val="20"/>
      <w:lang w:val="lt-LT" w:eastAsia="zh-CN"/>
    </w:rPr>
  </w:style>
  <w:style w:type="numbering" w:customStyle="1" w:styleId="Stilius1">
    <w:name w:val="Stilius1"/>
    <w:uiPriority w:val="99"/>
    <w:rsid w:val="00A86A3B"/>
    <w:pPr>
      <w:numPr>
        <w:numId w:val="6"/>
      </w:numPr>
    </w:pPr>
  </w:style>
  <w:style w:type="character" w:styleId="Hipersaitas">
    <w:name w:val="Hyperlink"/>
    <w:uiPriority w:val="99"/>
    <w:semiHidden/>
    <w:unhideWhenUsed/>
    <w:rsid w:val="0054699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576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6E5760"/>
    <w:rPr>
      <w:rFonts w:ascii="Times New Roman" w:eastAsia="Times New Roman" w:hAnsi="Times New Roman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6E576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6E5760"/>
    <w:rPr>
      <w:rFonts w:ascii="Times New Roman" w:eastAsia="Times New Roman" w:hAnsi="Times New Roman"/>
      <w:lang w:val="lt-LT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04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F10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buotoja\OneDrive%20-%20Kai&#353;iadori&#371;%20socialini&#371;%20paslaug&#371;%20centras\PERSONALAS\STRUKT&#362;RA\2022%20m.%20strukt&#363;ros%20rengiami%20dokumentai\PAREIGYBI&#370;%20APRA&#352;YMAS\TAISYTOS%20PAREIGYB&#278;S%20NUO%202022-03-29\NN&#352;%20SKYRIUS_TAISYTA\NN%20_SD_AKTUALI%20RED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NN _SD_AKTUALI RED.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Kaišiadorių Spc</cp:lastModifiedBy>
  <cp:revision>2</cp:revision>
  <cp:lastPrinted>2022-12-13T11:08:00Z</cp:lastPrinted>
  <dcterms:created xsi:type="dcterms:W3CDTF">2023-03-06T14:04:00Z</dcterms:created>
  <dcterms:modified xsi:type="dcterms:W3CDTF">2023-03-06T14:04:00Z</dcterms:modified>
</cp:coreProperties>
</file>